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F5B2" w14:textId="2C3DBC10" w:rsidR="005E2011" w:rsidRDefault="005E2011" w:rsidP="005E2011">
      <w:pPr>
        <w:widowControl/>
        <w:adjustRightInd w:val="0"/>
        <w:snapToGrid w:val="0"/>
        <w:jc w:val="left"/>
        <w:textAlignment w:val="baseline"/>
        <w:rPr>
          <w:rFonts w:ascii="inherit" w:eastAsia="宋体" w:hAnsi="inherit" w:cs="Segoe UI"/>
          <w:b/>
          <w:bCs/>
          <w:color w:val="333333"/>
          <w:kern w:val="0"/>
          <w:sz w:val="24"/>
          <w:szCs w:val="24"/>
          <w:bdr w:val="none" w:sz="0" w:space="0" w:color="auto" w:frame="1"/>
        </w:rPr>
      </w:pPr>
      <w:r>
        <w:rPr>
          <w:rFonts w:ascii="inherit" w:eastAsia="宋体" w:hAnsi="inherit" w:cs="Segoe UI" w:hint="eastAsia"/>
          <w:b/>
          <w:bCs/>
          <w:color w:val="333333"/>
          <w:kern w:val="0"/>
          <w:sz w:val="24"/>
          <w:szCs w:val="24"/>
          <w:bdr w:val="none" w:sz="0" w:space="0" w:color="auto" w:frame="1"/>
        </w:rPr>
        <w:t>Plea</w:t>
      </w:r>
      <w:r>
        <w:rPr>
          <w:rFonts w:ascii="inherit" w:eastAsia="宋体" w:hAnsi="inherit" w:cs="Segoe UI"/>
          <w:b/>
          <w:bCs/>
          <w:color w:val="333333"/>
          <w:kern w:val="0"/>
          <w:sz w:val="24"/>
          <w:szCs w:val="24"/>
          <w:bdr w:val="none" w:sz="0" w:space="0" w:color="auto" w:frame="1"/>
        </w:rPr>
        <w:t xml:space="preserve">se </w:t>
      </w:r>
      <w:r>
        <w:rPr>
          <w:rFonts w:ascii="inherit" w:eastAsia="宋体" w:hAnsi="inherit" w:cs="Segoe UI" w:hint="eastAsia"/>
          <w:b/>
          <w:bCs/>
          <w:color w:val="333333"/>
          <w:kern w:val="0"/>
          <w:sz w:val="24"/>
          <w:szCs w:val="24"/>
          <w:bdr w:val="none" w:sz="0" w:space="0" w:color="auto" w:frame="1"/>
        </w:rPr>
        <w:t>sub</w:t>
      </w:r>
      <w:r>
        <w:rPr>
          <w:rFonts w:ascii="inherit" w:eastAsia="宋体" w:hAnsi="inherit" w:cs="Segoe UI"/>
          <w:b/>
          <w:bCs/>
          <w:color w:val="333333"/>
          <w:kern w:val="0"/>
          <w:sz w:val="24"/>
          <w:szCs w:val="24"/>
          <w:bdr w:val="none" w:sz="0" w:space="0" w:color="auto" w:frame="1"/>
        </w:rPr>
        <w:t xml:space="preserve">mit your full paper to </w:t>
      </w:r>
      <w:r w:rsidRPr="005E2011">
        <w:rPr>
          <w:rFonts w:ascii="inherit" w:eastAsia="宋体" w:hAnsi="inherit" w:cs="Segoe UI"/>
          <w:b/>
          <w:bCs/>
          <w:color w:val="333333"/>
          <w:kern w:val="0"/>
          <w:sz w:val="24"/>
          <w:szCs w:val="24"/>
          <w:bdr w:val="none" w:sz="0" w:space="0" w:color="auto" w:frame="1"/>
        </w:rPr>
        <w:t>conference organizer</w:t>
      </w:r>
      <w:r>
        <w:rPr>
          <w:rFonts w:ascii="inherit" w:eastAsia="宋体" w:hAnsi="inherit" w:cs="Segoe UI"/>
          <w:b/>
          <w:bCs/>
          <w:color w:val="333333"/>
          <w:kern w:val="0"/>
          <w:sz w:val="24"/>
          <w:szCs w:val="24"/>
          <w:bdr w:val="none" w:sz="0" w:space="0" w:color="auto" w:frame="1"/>
        </w:rPr>
        <w:t xml:space="preserve"> by emailing to</w:t>
      </w:r>
      <w:r>
        <w:rPr>
          <w:rFonts w:ascii="inherit" w:eastAsia="宋体" w:hAnsi="inherit" w:cs="Segoe UI" w:hint="eastAsia"/>
          <w:b/>
          <w:bCs/>
          <w:color w:val="333333"/>
          <w:kern w:val="0"/>
          <w:sz w:val="24"/>
          <w:szCs w:val="24"/>
          <w:bdr w:val="none" w:sz="0" w:space="0" w:color="auto" w:frame="1"/>
        </w:rPr>
        <w:t>：</w:t>
      </w:r>
      <w:r>
        <w:rPr>
          <w:rFonts w:ascii="inherit" w:eastAsia="宋体" w:hAnsi="inherit" w:cs="Segoe UI" w:hint="eastAsia"/>
          <w:b/>
          <w:bCs/>
          <w:color w:val="333333"/>
          <w:kern w:val="0"/>
          <w:sz w:val="24"/>
          <w:szCs w:val="24"/>
          <w:bdr w:val="none" w:sz="0" w:space="0" w:color="auto" w:frame="1"/>
        </w:rPr>
        <w:t xml:space="preserve"> </w:t>
      </w:r>
    </w:p>
    <w:p w14:paraId="4640237F" w14:textId="298B3458" w:rsidR="005E2011" w:rsidRPr="005E2011" w:rsidRDefault="005E2011" w:rsidP="005E2011">
      <w:pPr>
        <w:widowControl/>
        <w:adjustRightInd w:val="0"/>
        <w:snapToGrid w:val="0"/>
        <w:jc w:val="left"/>
        <w:textAlignment w:val="baseline"/>
        <w:rPr>
          <w:rFonts w:ascii="inherit" w:eastAsia="宋体" w:hAnsi="inherit" w:cs="Segoe UI"/>
          <w:b/>
          <w:bCs/>
          <w:i/>
          <w:iCs/>
          <w:color w:val="FF0000"/>
          <w:kern w:val="0"/>
          <w:sz w:val="24"/>
          <w:szCs w:val="24"/>
          <w:u w:val="single"/>
          <w:bdr w:val="none" w:sz="0" w:space="0" w:color="auto" w:frame="1"/>
        </w:rPr>
      </w:pPr>
      <w:r w:rsidRPr="005E2011">
        <w:rPr>
          <w:rFonts w:ascii="inherit" w:eastAsia="宋体" w:hAnsi="inherit" w:cs="Segoe UI" w:hint="eastAsia"/>
          <w:b/>
          <w:bCs/>
          <w:i/>
          <w:iCs/>
          <w:color w:val="FF0000"/>
          <w:kern w:val="0"/>
          <w:sz w:val="24"/>
          <w:szCs w:val="24"/>
          <w:u w:val="single"/>
          <w:bdr w:val="none" w:sz="0" w:space="0" w:color="auto" w:frame="1"/>
        </w:rPr>
        <w:t>icf</w:t>
      </w:r>
      <w:r w:rsidRPr="005E2011">
        <w:rPr>
          <w:rFonts w:ascii="inherit" w:eastAsia="宋体" w:hAnsi="inherit" w:cs="Segoe UI"/>
          <w:b/>
          <w:bCs/>
          <w:i/>
          <w:iCs/>
          <w:color w:val="FF0000"/>
          <w:kern w:val="0"/>
          <w:sz w:val="24"/>
          <w:szCs w:val="24"/>
          <w:u w:val="single"/>
          <w:bdr w:val="none" w:sz="0" w:space="0" w:color="auto" w:frame="1"/>
        </w:rPr>
        <w:t>m.papers@icfm2023.org.n</w:t>
      </w:r>
    </w:p>
    <w:p w14:paraId="49E3E5E5" w14:textId="77777777" w:rsidR="005E2011" w:rsidRDefault="005E2011" w:rsidP="005E2011">
      <w:pPr>
        <w:widowControl/>
        <w:adjustRightInd w:val="0"/>
        <w:snapToGrid w:val="0"/>
        <w:jc w:val="left"/>
        <w:textAlignment w:val="baseline"/>
        <w:rPr>
          <w:rFonts w:ascii="inherit" w:eastAsia="宋体" w:hAnsi="inherit" w:cs="Segoe UI"/>
          <w:b/>
          <w:bCs/>
          <w:color w:val="333333"/>
          <w:kern w:val="0"/>
          <w:sz w:val="24"/>
          <w:szCs w:val="24"/>
          <w:bdr w:val="none" w:sz="0" w:space="0" w:color="auto" w:frame="1"/>
        </w:rPr>
      </w:pPr>
    </w:p>
    <w:p w14:paraId="6577EA62" w14:textId="4ECF7021" w:rsidR="005E2011" w:rsidRPr="005E2011" w:rsidRDefault="005E2011" w:rsidP="005E2011">
      <w:pPr>
        <w:widowControl/>
        <w:adjustRightInd w:val="0"/>
        <w:snapToGrid w:val="0"/>
        <w:jc w:val="left"/>
        <w:textAlignment w:val="baseline"/>
        <w:rPr>
          <w:rFonts w:ascii="Segoe UI" w:eastAsia="宋体" w:hAnsi="Segoe UI" w:cs="Segoe UI"/>
          <w:color w:val="333333"/>
          <w:kern w:val="0"/>
          <w:sz w:val="24"/>
          <w:szCs w:val="24"/>
        </w:rPr>
      </w:pPr>
      <w:r>
        <w:rPr>
          <w:rFonts w:ascii="inherit" w:eastAsia="宋体" w:hAnsi="inherit" w:cs="Segoe UI" w:hint="eastAsia"/>
          <w:b/>
          <w:bCs/>
          <w:color w:val="333333"/>
          <w:kern w:val="0"/>
          <w:sz w:val="24"/>
          <w:szCs w:val="24"/>
          <w:bdr w:val="none" w:sz="0" w:space="0" w:color="auto" w:frame="1"/>
        </w:rPr>
        <w:t>F</w:t>
      </w:r>
      <w:r w:rsidRPr="005E2011">
        <w:rPr>
          <w:rFonts w:ascii="inherit" w:eastAsia="宋体" w:hAnsi="inherit" w:cs="Segoe UI"/>
          <w:b/>
          <w:bCs/>
          <w:color w:val="333333"/>
          <w:kern w:val="0"/>
          <w:sz w:val="24"/>
          <w:szCs w:val="24"/>
          <w:bdr w:val="none" w:sz="0" w:space="0" w:color="auto" w:frame="1"/>
        </w:rPr>
        <w:t>or submission instructions.</w:t>
      </w:r>
    </w:p>
    <w:p w14:paraId="4467AC1C" w14:textId="77777777" w:rsidR="005E2011" w:rsidRPr="005E2011" w:rsidRDefault="005E2011" w:rsidP="005E2011">
      <w:pPr>
        <w:widowControl/>
        <w:adjustRightInd w:val="0"/>
        <w:snapToGrid w:val="0"/>
        <w:spacing w:after="2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Paper format</w:t>
      </w:r>
    </w:p>
    <w:p w14:paraId="58428756"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The paper size is European A4.</w:t>
      </w:r>
    </w:p>
    <w:p w14:paraId="0B4ECDEE"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Margins are 4cm (top), 2.5cm (left and right) and 2.7cm (bottom).</w:t>
      </w:r>
    </w:p>
    <w:p w14:paraId="693ED536"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There are no page numbers, headers or footers within the paper.</w:t>
      </w:r>
    </w:p>
    <w:p w14:paraId="2A8669D6"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Text is single spaced, </w:t>
      </w:r>
      <w:r w:rsidRPr="005E2011">
        <w:rPr>
          <w:rFonts w:ascii="inherit" w:eastAsia="宋体" w:hAnsi="inherit" w:cs="Segoe UI"/>
          <w:i/>
          <w:iCs/>
          <w:color w:val="333333"/>
          <w:kern w:val="0"/>
          <w:sz w:val="24"/>
          <w:szCs w:val="24"/>
          <w:bdr w:val="none" w:sz="0" w:space="0" w:color="auto" w:frame="1"/>
        </w:rPr>
        <w:t>not</w:t>
      </w:r>
      <w:r w:rsidRPr="005E2011">
        <w:rPr>
          <w:rFonts w:ascii="Segoe UI" w:eastAsia="宋体" w:hAnsi="Segoe UI" w:cs="Segoe UI"/>
          <w:color w:val="333333"/>
          <w:kern w:val="0"/>
          <w:sz w:val="24"/>
          <w:szCs w:val="24"/>
        </w:rPr>
        <w:t> double spaced.</w:t>
      </w:r>
    </w:p>
    <w:p w14:paraId="0196FBD5"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All fonts are embedded.</w:t>
      </w:r>
    </w:p>
    <w:p w14:paraId="1847B9A0"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All pages are portrait (landscape pages should be rotated).</w:t>
      </w:r>
    </w:p>
    <w:p w14:paraId="12A8FF27" w14:textId="77777777" w:rsidR="005E2011" w:rsidRPr="005E2011" w:rsidRDefault="005E2011" w:rsidP="005E2011">
      <w:pPr>
        <w:widowControl/>
        <w:numPr>
          <w:ilvl w:val="0"/>
          <w:numId w:val="1"/>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The abstract text should be indented 25mm from the left margin and there should be 10mm space after the abstract before you begin the main text of your article, starting on the same page as the abstract.</w:t>
      </w:r>
    </w:p>
    <w:p w14:paraId="785139D8" w14:textId="77777777" w:rsidR="005E2011" w:rsidRPr="005E2011" w:rsidRDefault="005E2011" w:rsidP="005E2011">
      <w:pPr>
        <w:widowControl/>
        <w:adjustRightInd w:val="0"/>
        <w:snapToGrid w:val="0"/>
        <w:spacing w:after="2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Paper content</w:t>
      </w:r>
    </w:p>
    <w:p w14:paraId="5F24FE47"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 xml:space="preserve">The paper includes the </w:t>
      </w:r>
      <w:proofErr w:type="gramStart"/>
      <w:r w:rsidRPr="005E2011">
        <w:rPr>
          <w:rFonts w:ascii="Segoe UI" w:eastAsia="宋体" w:hAnsi="Segoe UI" w:cs="Segoe UI"/>
          <w:color w:val="333333"/>
          <w:kern w:val="0"/>
          <w:sz w:val="24"/>
          <w:szCs w:val="24"/>
        </w:rPr>
        <w:t>author</w:t>
      </w:r>
      <w:proofErr w:type="gramEnd"/>
      <w:r w:rsidRPr="005E2011">
        <w:rPr>
          <w:rFonts w:ascii="Segoe UI" w:eastAsia="宋体" w:hAnsi="Segoe UI" w:cs="Segoe UI"/>
          <w:color w:val="333333"/>
          <w:kern w:val="0"/>
          <w:sz w:val="24"/>
          <w:szCs w:val="24"/>
        </w:rPr>
        <w:t xml:space="preserve"> name(s) and affiliation(s) (full address including country).</w:t>
      </w:r>
    </w:p>
    <w:p w14:paraId="293BD41E"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All articles </w:t>
      </w:r>
      <w:r w:rsidRPr="005E2011">
        <w:rPr>
          <w:rFonts w:ascii="inherit" w:eastAsia="宋体" w:hAnsi="inherit" w:cs="Segoe UI"/>
          <w:i/>
          <w:iCs/>
          <w:color w:val="333333"/>
          <w:kern w:val="0"/>
          <w:sz w:val="24"/>
          <w:szCs w:val="24"/>
          <w:bdr w:val="none" w:sz="0" w:space="0" w:color="auto" w:frame="1"/>
        </w:rPr>
        <w:t>must </w:t>
      </w:r>
      <w:r w:rsidRPr="005E2011">
        <w:rPr>
          <w:rFonts w:ascii="Segoe UI" w:eastAsia="宋体" w:hAnsi="Segoe UI" w:cs="Segoe UI"/>
          <w:color w:val="333333"/>
          <w:kern w:val="0"/>
          <w:sz w:val="24"/>
          <w:szCs w:val="24"/>
        </w:rPr>
        <w:t>contain an abstract.</w:t>
      </w:r>
    </w:p>
    <w:p w14:paraId="77455312"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All figures and tables should be numbered in numerical order. Please ensure that figure/table numbers are </w:t>
      </w:r>
      <w:r w:rsidRPr="005E2011">
        <w:rPr>
          <w:rFonts w:ascii="inherit" w:eastAsia="宋体" w:hAnsi="inherit" w:cs="Segoe UI"/>
          <w:i/>
          <w:iCs/>
          <w:color w:val="333333"/>
          <w:kern w:val="0"/>
          <w:sz w:val="24"/>
          <w:szCs w:val="24"/>
          <w:bdr w:val="none" w:sz="0" w:space="0" w:color="auto" w:frame="1"/>
        </w:rPr>
        <w:t>not</w:t>
      </w:r>
      <w:r w:rsidRPr="005E2011">
        <w:rPr>
          <w:rFonts w:ascii="Segoe UI" w:eastAsia="宋体" w:hAnsi="Segoe UI" w:cs="Segoe UI"/>
          <w:color w:val="333333"/>
          <w:kern w:val="0"/>
          <w:sz w:val="24"/>
          <w:szCs w:val="24"/>
        </w:rPr>
        <w:t> duplicated or missed.</w:t>
      </w:r>
    </w:p>
    <w:p w14:paraId="3990C104"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Figures are legible and placed within the text, </w:t>
      </w:r>
      <w:r w:rsidRPr="005E2011">
        <w:rPr>
          <w:rFonts w:ascii="inherit" w:eastAsia="宋体" w:hAnsi="inherit" w:cs="Segoe UI"/>
          <w:i/>
          <w:iCs/>
          <w:color w:val="333333"/>
          <w:kern w:val="0"/>
          <w:sz w:val="24"/>
          <w:szCs w:val="24"/>
          <w:bdr w:val="none" w:sz="0" w:space="0" w:color="auto" w:frame="1"/>
        </w:rPr>
        <w:t>not </w:t>
      </w:r>
      <w:r w:rsidRPr="005E2011">
        <w:rPr>
          <w:rFonts w:ascii="Segoe UI" w:eastAsia="宋体" w:hAnsi="Segoe UI" w:cs="Segoe UI"/>
          <w:color w:val="333333"/>
          <w:kern w:val="0"/>
          <w:sz w:val="24"/>
          <w:szCs w:val="24"/>
        </w:rPr>
        <w:t>collected at the end of the document.</w:t>
      </w:r>
    </w:p>
    <w:p w14:paraId="01498A74"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If section headings are numbered, ensure that they are numbered numerically, and no numbers are duplicated or missing.</w:t>
      </w:r>
    </w:p>
    <w:p w14:paraId="7D512900"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 xml:space="preserve">Displayed equations should follow a naming convention in numerical order, i.e. (1), (2), (3) </w:t>
      </w:r>
      <w:proofErr w:type="spellStart"/>
      <w:r w:rsidRPr="005E2011">
        <w:rPr>
          <w:rFonts w:ascii="Segoe UI" w:eastAsia="宋体" w:hAnsi="Segoe UI" w:cs="Segoe UI"/>
          <w:color w:val="333333"/>
          <w:kern w:val="0"/>
          <w:sz w:val="24"/>
          <w:szCs w:val="24"/>
        </w:rPr>
        <w:t>etc</w:t>
      </w:r>
      <w:proofErr w:type="spellEnd"/>
      <w:r w:rsidRPr="005E2011">
        <w:rPr>
          <w:rFonts w:ascii="Segoe UI" w:eastAsia="宋体" w:hAnsi="Segoe UI" w:cs="Segoe UI"/>
          <w:color w:val="333333"/>
          <w:kern w:val="0"/>
          <w:sz w:val="24"/>
          <w:szCs w:val="24"/>
        </w:rPr>
        <w:t xml:space="preserve"> or by section, i.e. (1.1), (1.2) etc. Ensure every displayed equation has its own number and none are duplicated or missing.</w:t>
      </w:r>
    </w:p>
    <w:p w14:paraId="2D9EF34B"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Reference lists are checked for accuracy. </w:t>
      </w:r>
      <w:r w:rsidRPr="005E2011">
        <w:rPr>
          <w:rFonts w:ascii="inherit" w:eastAsia="宋体" w:hAnsi="inherit" w:cs="Segoe UI"/>
          <w:b/>
          <w:bCs/>
          <w:color w:val="333333"/>
          <w:kern w:val="0"/>
          <w:sz w:val="24"/>
          <w:szCs w:val="24"/>
          <w:bdr w:val="none" w:sz="0" w:space="0" w:color="auto" w:frame="1"/>
        </w:rPr>
        <w:t xml:space="preserve">References can only be linked via </w:t>
      </w:r>
      <w:proofErr w:type="spellStart"/>
      <w:r w:rsidRPr="005E2011">
        <w:rPr>
          <w:rFonts w:ascii="inherit" w:eastAsia="宋体" w:hAnsi="inherit" w:cs="Segoe UI"/>
          <w:b/>
          <w:bCs/>
          <w:color w:val="333333"/>
          <w:kern w:val="0"/>
          <w:sz w:val="24"/>
          <w:szCs w:val="24"/>
          <w:bdr w:val="none" w:sz="0" w:space="0" w:color="auto" w:frame="1"/>
        </w:rPr>
        <w:t>CrossRef</w:t>
      </w:r>
      <w:proofErr w:type="spellEnd"/>
      <w:r w:rsidRPr="005E2011">
        <w:rPr>
          <w:rFonts w:ascii="inherit" w:eastAsia="宋体" w:hAnsi="inherit" w:cs="Segoe UI"/>
          <w:b/>
          <w:bCs/>
          <w:color w:val="333333"/>
          <w:kern w:val="0"/>
          <w:sz w:val="24"/>
          <w:szCs w:val="24"/>
          <w:bdr w:val="none" w:sz="0" w:space="0" w:color="auto" w:frame="1"/>
        </w:rPr>
        <w:t xml:space="preserve"> if they are correct and complete.</w:t>
      </w:r>
      <w:r w:rsidRPr="005E2011">
        <w:rPr>
          <w:rFonts w:ascii="Segoe UI" w:eastAsia="宋体" w:hAnsi="Segoe UI" w:cs="Segoe UI"/>
          <w:color w:val="333333"/>
          <w:kern w:val="0"/>
          <w:sz w:val="24"/>
          <w:szCs w:val="24"/>
        </w:rPr>
        <w:t> Check the </w:t>
      </w:r>
      <w:hyperlink r:id="rId5" w:history="1">
        <w:r w:rsidRPr="005E2011">
          <w:rPr>
            <w:rFonts w:ascii="Segoe UI" w:eastAsia="宋体" w:hAnsi="Segoe UI" w:cs="Segoe UI"/>
            <w:color w:val="006EB2"/>
            <w:kern w:val="0"/>
            <w:sz w:val="24"/>
            <w:szCs w:val="24"/>
            <w:u w:val="single"/>
            <w:bdr w:val="none" w:sz="0" w:space="0" w:color="auto" w:frame="1"/>
          </w:rPr>
          <w:t>templates and guidance page</w:t>
        </w:r>
      </w:hyperlink>
      <w:r w:rsidRPr="005E2011">
        <w:rPr>
          <w:rFonts w:ascii="Segoe UI" w:eastAsia="宋体" w:hAnsi="Segoe UI" w:cs="Segoe UI"/>
          <w:color w:val="333333"/>
          <w:kern w:val="0"/>
          <w:sz w:val="24"/>
          <w:szCs w:val="24"/>
        </w:rPr>
        <w:t> for further reference styling information.</w:t>
      </w:r>
    </w:p>
    <w:p w14:paraId="45E840DD"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If numbering references (Harvard system) ensure that references are numbered numerically, every reference has its own number and no numbers are duplicated or missing.</w:t>
      </w:r>
    </w:p>
    <w:p w14:paraId="7A0D3619"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Ensure that all references are cited in the text and that all citations have a corresponding reference.</w:t>
      </w:r>
    </w:p>
    <w:p w14:paraId="67E158C9" w14:textId="77777777" w:rsidR="005E2011" w:rsidRPr="005E2011" w:rsidRDefault="005E2011" w:rsidP="005E2011">
      <w:pPr>
        <w:widowControl/>
        <w:numPr>
          <w:ilvl w:val="0"/>
          <w:numId w:val="2"/>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Finally, please ensure that the paper is thoroughly proofread to check the standard of English and ensure wording is clear and concise.</w:t>
      </w:r>
    </w:p>
    <w:p w14:paraId="4B181307" w14:textId="77777777" w:rsidR="005E2011" w:rsidRPr="005E2011" w:rsidRDefault="005E2011" w:rsidP="005E2011">
      <w:pPr>
        <w:widowControl/>
        <w:adjustRightInd w:val="0"/>
        <w:snapToGrid w:val="0"/>
        <w:spacing w:after="2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lastRenderedPageBreak/>
        <w:t>Conversion to PDF</w:t>
      </w:r>
    </w:p>
    <w:p w14:paraId="759EBE9E" w14:textId="77777777" w:rsidR="005E2011" w:rsidRPr="005E2011" w:rsidRDefault="005E2011" w:rsidP="005E2011">
      <w:pPr>
        <w:widowControl/>
        <w:numPr>
          <w:ilvl w:val="0"/>
          <w:numId w:val="3"/>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The PDF file is editable and </w:t>
      </w:r>
      <w:r w:rsidRPr="005E2011">
        <w:rPr>
          <w:rFonts w:ascii="inherit" w:eastAsia="宋体" w:hAnsi="inherit" w:cs="Segoe UI"/>
          <w:i/>
          <w:iCs/>
          <w:color w:val="333333"/>
          <w:kern w:val="0"/>
          <w:sz w:val="24"/>
          <w:szCs w:val="24"/>
          <w:bdr w:val="none" w:sz="0" w:space="0" w:color="auto" w:frame="1"/>
        </w:rPr>
        <w:t>not</w:t>
      </w:r>
      <w:r w:rsidRPr="005E2011">
        <w:rPr>
          <w:rFonts w:ascii="Segoe UI" w:eastAsia="宋体" w:hAnsi="Segoe UI" w:cs="Segoe UI"/>
          <w:color w:val="333333"/>
          <w:kern w:val="0"/>
          <w:sz w:val="24"/>
          <w:szCs w:val="24"/>
        </w:rPr>
        <w:t> password protected.</w:t>
      </w:r>
    </w:p>
    <w:p w14:paraId="6603B3C0" w14:textId="77777777" w:rsidR="005E2011" w:rsidRPr="005E2011" w:rsidRDefault="005E2011" w:rsidP="005E2011">
      <w:pPr>
        <w:widowControl/>
        <w:numPr>
          <w:ilvl w:val="0"/>
          <w:numId w:val="3"/>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The PDF is free of formatting errors (</w:t>
      </w:r>
      <w:proofErr w:type="gramStart"/>
      <w:r w:rsidRPr="005E2011">
        <w:rPr>
          <w:rFonts w:ascii="Segoe UI" w:eastAsia="宋体" w:hAnsi="Segoe UI" w:cs="Segoe UI"/>
          <w:color w:val="333333"/>
          <w:kern w:val="0"/>
          <w:sz w:val="24"/>
          <w:szCs w:val="24"/>
        </w:rPr>
        <w:t>e.g.</w:t>
      </w:r>
      <w:proofErr w:type="gramEnd"/>
      <w:r w:rsidRPr="005E2011">
        <w:rPr>
          <w:rFonts w:ascii="Segoe UI" w:eastAsia="宋体" w:hAnsi="Segoe UI" w:cs="Segoe UI"/>
          <w:color w:val="333333"/>
          <w:kern w:val="0"/>
          <w:sz w:val="24"/>
          <w:szCs w:val="24"/>
        </w:rPr>
        <w:t xml:space="preserve"> corrupt equations, missing or poor-resolution figures), since conversion from Word to PDF can introduce formatting errors.</w:t>
      </w:r>
    </w:p>
    <w:p w14:paraId="3713AC6F" w14:textId="77777777" w:rsidR="005E2011" w:rsidRPr="005E2011" w:rsidRDefault="005E2011" w:rsidP="005E2011">
      <w:pPr>
        <w:widowControl/>
        <w:numPr>
          <w:ilvl w:val="0"/>
          <w:numId w:val="3"/>
        </w:numPr>
        <w:adjustRightInd w:val="0"/>
        <w:snapToGrid w:val="0"/>
        <w:ind w:left="1140"/>
        <w:jc w:val="left"/>
        <w:textAlignment w:val="baseline"/>
        <w:rPr>
          <w:rFonts w:ascii="Segoe UI" w:eastAsia="宋体" w:hAnsi="Segoe UI" w:cs="Segoe UI"/>
          <w:color w:val="333333"/>
          <w:kern w:val="0"/>
          <w:sz w:val="24"/>
          <w:szCs w:val="24"/>
        </w:rPr>
      </w:pPr>
      <w:r w:rsidRPr="005E2011">
        <w:rPr>
          <w:rFonts w:ascii="Segoe UI" w:eastAsia="宋体" w:hAnsi="Segoe UI" w:cs="Segoe UI"/>
          <w:color w:val="333333"/>
          <w:kern w:val="0"/>
          <w:sz w:val="24"/>
          <w:szCs w:val="24"/>
        </w:rPr>
        <w:t>There are no blank pages.</w:t>
      </w:r>
    </w:p>
    <w:p w14:paraId="6EF5CA37" w14:textId="77777777" w:rsidR="00487872" w:rsidRPr="005E2011" w:rsidRDefault="00487872" w:rsidP="005E2011">
      <w:pPr>
        <w:adjustRightInd w:val="0"/>
        <w:snapToGrid w:val="0"/>
      </w:pPr>
    </w:p>
    <w:sectPr w:rsidR="00487872" w:rsidRPr="005E20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942"/>
    <w:multiLevelType w:val="multilevel"/>
    <w:tmpl w:val="6A10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C41F3"/>
    <w:multiLevelType w:val="multilevel"/>
    <w:tmpl w:val="A51C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84D7C"/>
    <w:multiLevelType w:val="multilevel"/>
    <w:tmpl w:val="952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483996">
    <w:abstractNumId w:val="0"/>
  </w:num>
  <w:num w:numId="2" w16cid:durableId="661277383">
    <w:abstractNumId w:val="2"/>
  </w:num>
  <w:num w:numId="3" w16cid:durableId="1773355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11"/>
    <w:rsid w:val="00487872"/>
    <w:rsid w:val="005E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1AD3"/>
  <w15:chartTrackingRefBased/>
  <w15:docId w15:val="{DE4F54C3-6FB1-4518-8C20-DC6BA908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011"/>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5E2011"/>
    <w:rPr>
      <w:i/>
      <w:iCs/>
    </w:rPr>
  </w:style>
  <w:style w:type="character" w:styleId="a5">
    <w:name w:val="Strong"/>
    <w:basedOn w:val="a0"/>
    <w:uiPriority w:val="22"/>
    <w:qFormat/>
    <w:rsid w:val="005E2011"/>
    <w:rPr>
      <w:b/>
      <w:bCs/>
    </w:rPr>
  </w:style>
  <w:style w:type="character" w:styleId="a6">
    <w:name w:val="Hyperlink"/>
    <w:basedOn w:val="a0"/>
    <w:uiPriority w:val="99"/>
    <w:semiHidden/>
    <w:unhideWhenUsed/>
    <w:rsid w:val="005E2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shingsupport.iopscience.iop.org/questions/templates-and-guidelines-for-proceedings-pa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剑云 林</dc:creator>
  <cp:keywords/>
  <dc:description/>
  <cp:lastModifiedBy>剑云 林</cp:lastModifiedBy>
  <cp:revision>1</cp:revision>
  <dcterms:created xsi:type="dcterms:W3CDTF">2023-09-25T06:45:00Z</dcterms:created>
  <dcterms:modified xsi:type="dcterms:W3CDTF">2023-09-25T06:54:00Z</dcterms:modified>
</cp:coreProperties>
</file>